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eastAsia="it-IT"/>
        </w:rPr>
      </w:pPr>
      <w:r w:rsidRPr="00EC2984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drawing>
          <wp:anchor distT="0" distB="0" distL="114935" distR="114935" simplePos="0" relativeHeight="251659264" behindDoc="1" locked="0" layoutInCell="1" allowOverlap="1" wp14:anchorId="5D108AA0" wp14:editId="5EA2FE6E">
            <wp:simplePos x="0" y="0"/>
            <wp:positionH relativeFrom="column">
              <wp:posOffset>561975</wp:posOffset>
            </wp:positionH>
            <wp:positionV relativeFrom="paragraph">
              <wp:posOffset>-421005</wp:posOffset>
            </wp:positionV>
            <wp:extent cx="1026160" cy="1202055"/>
            <wp:effectExtent l="0" t="0" r="0" b="0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eastAsia="it-IT"/>
        </w:rPr>
      </w:pP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                   </w:t>
      </w: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</w:rPr>
      </w:pPr>
      <w:proofErr w:type="gramStart"/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OCIETÀ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>I</w:t>
      </w:r>
      <w:proofErr w:type="gramEnd"/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AN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RANCESCO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I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>ALES</w:t>
      </w: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</w:rPr>
      </w:pPr>
      <w:r w:rsidRPr="00EC2984">
        <w:rPr>
          <w:rFonts w:ascii="Times New Roman" w:eastAsia="Times New Roman" w:hAnsi="Times New Roman" w:cs="Times New Roman"/>
          <w:smallCaps/>
          <w:kern w:val="1"/>
          <w:sz w:val="18"/>
          <w:szCs w:val="18"/>
        </w:rPr>
        <w:t>sede centrale salesiana</w:t>
      </w: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</w:rPr>
      </w:pP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</w:rPr>
      </w:pPr>
      <w:r w:rsidRPr="00EC2984">
        <w:rPr>
          <w:rFonts w:ascii="Times New Roman" w:eastAsia="Times New Roman" w:hAnsi="Times New Roman" w:cs="Times New Roman"/>
          <w:kern w:val="1"/>
          <w:sz w:val="18"/>
          <w:szCs w:val="18"/>
        </w:rPr>
        <w:t>Via Marsala, 42 - 00185 Roma</w:t>
      </w: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</w:rPr>
      </w:pPr>
    </w:p>
    <w:p w:rsidR="00EC2984" w:rsidRPr="00EC2984" w:rsidRDefault="00EC2984" w:rsidP="00EC298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eastAsia="it-IT"/>
        </w:rPr>
      </w:pPr>
    </w:p>
    <w:p w:rsidR="00EC2984" w:rsidRPr="00EC2984" w:rsidRDefault="00EC2984" w:rsidP="00EC298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eastAsia="it-IT"/>
        </w:rPr>
      </w:pPr>
      <w:r w:rsidRPr="00EC2984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eastAsia="it-IT"/>
        </w:rPr>
        <w:t xml:space="preserve">                       Il Rettor Maggiore</w:t>
      </w:r>
    </w:p>
    <w:p w:rsidR="00EC2984" w:rsidRDefault="00EC2984" w:rsidP="00EC2984">
      <w:pPr>
        <w:spacing w:after="0" w:line="240" w:lineRule="auto"/>
        <w:jc w:val="both"/>
        <w:rPr>
          <w:rFonts w:cstheme="minorHAnsi"/>
          <w:sz w:val="24"/>
          <w:szCs w:val="24"/>
          <w:lang w:val="pt-BR"/>
        </w:rPr>
      </w:pPr>
    </w:p>
    <w:p w:rsidR="00EC2984" w:rsidRPr="00EC2984" w:rsidRDefault="00EC2984" w:rsidP="00EC2984">
      <w:pPr>
        <w:spacing w:after="0" w:line="240" w:lineRule="auto"/>
        <w:rPr>
          <w:rFonts w:cstheme="minorHAnsi"/>
          <w:sz w:val="16"/>
          <w:szCs w:val="16"/>
          <w:lang w:val="pt-BR"/>
        </w:rPr>
      </w:pPr>
    </w:p>
    <w:p w:rsidR="00EC2984" w:rsidRPr="00EC2984" w:rsidRDefault="00EC2984" w:rsidP="00EC2984">
      <w:pPr>
        <w:spacing w:after="0" w:line="240" w:lineRule="auto"/>
        <w:jc w:val="right"/>
        <w:rPr>
          <w:rFonts w:cstheme="minorHAnsi"/>
          <w:sz w:val="16"/>
          <w:szCs w:val="16"/>
          <w:lang w:val="pt-BR"/>
        </w:rPr>
      </w:pPr>
    </w:p>
    <w:p w:rsidR="003755A9" w:rsidRPr="00057BA8" w:rsidRDefault="003755A9" w:rsidP="00EC2984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>Prot</w:t>
      </w:r>
      <w:r w:rsidR="00EC2984">
        <w:rPr>
          <w:rFonts w:cstheme="minorHAnsi"/>
          <w:sz w:val="24"/>
          <w:szCs w:val="24"/>
          <w:lang w:val="pt-BR"/>
        </w:rPr>
        <w:t>. 18/0483</w:t>
      </w:r>
    </w:p>
    <w:p w:rsidR="003755A9" w:rsidRPr="00057BA8" w:rsidRDefault="003755A9" w:rsidP="00EC2984">
      <w:pPr>
        <w:spacing w:after="0" w:line="240" w:lineRule="auto"/>
        <w:jc w:val="right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>Rom</w:t>
      </w:r>
      <w:r w:rsidR="00A55038" w:rsidRPr="00057BA8">
        <w:rPr>
          <w:rFonts w:cstheme="minorHAnsi"/>
          <w:sz w:val="24"/>
          <w:szCs w:val="24"/>
          <w:lang w:val="pt-BR"/>
        </w:rPr>
        <w:t>a,</w:t>
      </w:r>
      <w:r w:rsidRPr="00057BA8">
        <w:rPr>
          <w:rFonts w:cstheme="minorHAnsi"/>
          <w:sz w:val="24"/>
          <w:szCs w:val="24"/>
          <w:lang w:val="pt-BR"/>
        </w:rPr>
        <w:t xml:space="preserve"> 8 de dezembro de 2018</w:t>
      </w:r>
    </w:p>
    <w:p w:rsidR="00EC2984" w:rsidRDefault="00EC2984" w:rsidP="00EC2984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:rsidR="00EC2984" w:rsidRDefault="00EC2984" w:rsidP="00EC2984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</w:p>
    <w:p w:rsidR="003755A9" w:rsidRPr="00EC2984" w:rsidRDefault="003755A9" w:rsidP="00EC2984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  <w:r w:rsidRPr="00EC2984">
        <w:rPr>
          <w:rFonts w:cstheme="minorHAnsi"/>
          <w:b/>
          <w:sz w:val="24"/>
          <w:szCs w:val="24"/>
          <w:lang w:val="pt-BR"/>
        </w:rPr>
        <w:t>À atenção do Inspetor e seu Conselho</w:t>
      </w:r>
    </w:p>
    <w:p w:rsidR="003755A9" w:rsidRPr="00EC2984" w:rsidRDefault="003755A9" w:rsidP="00EC2984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  <w:r w:rsidRPr="00EC2984">
        <w:rPr>
          <w:rFonts w:cstheme="minorHAnsi"/>
          <w:b/>
          <w:sz w:val="24"/>
          <w:szCs w:val="24"/>
          <w:lang w:val="pt-BR"/>
        </w:rPr>
        <w:t>À atenção de TODOS OS SALESIANOS SDB</w:t>
      </w:r>
    </w:p>
    <w:p w:rsidR="003755A9" w:rsidRPr="00EC2984" w:rsidRDefault="003755A9" w:rsidP="00EC2984">
      <w:pPr>
        <w:spacing w:after="0" w:line="240" w:lineRule="auto"/>
        <w:rPr>
          <w:rFonts w:cstheme="minorHAnsi"/>
          <w:b/>
          <w:sz w:val="24"/>
          <w:szCs w:val="24"/>
          <w:lang w:val="pt-BR"/>
        </w:rPr>
      </w:pPr>
      <w:r w:rsidRPr="00EC2984">
        <w:rPr>
          <w:rFonts w:cstheme="minorHAnsi"/>
          <w:b/>
          <w:sz w:val="24"/>
          <w:szCs w:val="24"/>
          <w:lang w:val="pt-BR"/>
        </w:rPr>
        <w:t>Em suas Inspetorias</w:t>
      </w:r>
    </w:p>
    <w:p w:rsidR="002D752B" w:rsidRPr="00057BA8" w:rsidRDefault="002D752B" w:rsidP="002D752B">
      <w:pPr>
        <w:jc w:val="both"/>
        <w:rPr>
          <w:rFonts w:cstheme="minorHAnsi"/>
          <w:sz w:val="24"/>
          <w:szCs w:val="24"/>
          <w:lang w:val="pt-BR"/>
        </w:rPr>
      </w:pPr>
    </w:p>
    <w:p w:rsidR="003755A9" w:rsidRPr="00057BA8" w:rsidRDefault="003755A9" w:rsidP="00EC2984">
      <w:pPr>
        <w:spacing w:after="0" w:line="240" w:lineRule="auto"/>
        <w:jc w:val="center"/>
        <w:rPr>
          <w:rFonts w:cstheme="minorHAnsi"/>
          <w:b/>
          <w:sz w:val="24"/>
          <w:szCs w:val="24"/>
          <w:lang w:val="pt-BR"/>
        </w:rPr>
      </w:pPr>
      <w:r w:rsidRPr="00057BA8">
        <w:rPr>
          <w:rFonts w:cstheme="minorHAnsi"/>
          <w:b/>
          <w:sz w:val="24"/>
          <w:szCs w:val="24"/>
          <w:lang w:val="pt-BR"/>
        </w:rPr>
        <w:t>APELO MISSIONÁRIO DO REITOR-MOR</w:t>
      </w:r>
    </w:p>
    <w:p w:rsidR="003755A9" w:rsidRDefault="003755A9" w:rsidP="00EC2984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>Na Festa da Solenidade da Imaculada Conceição</w:t>
      </w:r>
    </w:p>
    <w:p w:rsidR="00EC2984" w:rsidRPr="00057BA8" w:rsidRDefault="00EC2984" w:rsidP="00EC2984">
      <w:pPr>
        <w:spacing w:after="0" w:line="240" w:lineRule="auto"/>
        <w:jc w:val="center"/>
        <w:rPr>
          <w:rFonts w:cstheme="minorHAnsi"/>
          <w:sz w:val="24"/>
          <w:szCs w:val="24"/>
          <w:lang w:val="pt-BR"/>
        </w:rPr>
      </w:pPr>
    </w:p>
    <w:p w:rsidR="003755A9" w:rsidRPr="00057BA8" w:rsidRDefault="003755A9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>Meus queridos Irmãos,</w:t>
      </w:r>
    </w:p>
    <w:p w:rsidR="00C11651" w:rsidRPr="00057BA8" w:rsidRDefault="003755A9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Recebam, com verdadeiro </w:t>
      </w:r>
      <w:r w:rsidR="002C0A20" w:rsidRPr="00057BA8">
        <w:rPr>
          <w:rFonts w:cstheme="minorHAnsi"/>
          <w:sz w:val="24"/>
          <w:szCs w:val="24"/>
          <w:lang w:val="pt-BR"/>
        </w:rPr>
        <w:t>afeto</w:t>
      </w:r>
      <w:r w:rsidR="00A55038" w:rsidRPr="00057BA8">
        <w:rPr>
          <w:rFonts w:cstheme="minorHAnsi"/>
          <w:sz w:val="24"/>
          <w:szCs w:val="24"/>
          <w:lang w:val="pt-BR"/>
        </w:rPr>
        <w:t>,</w:t>
      </w:r>
      <w:r w:rsidR="002C0A20" w:rsidRPr="00057BA8">
        <w:rPr>
          <w:rFonts w:cstheme="minorHAnsi"/>
          <w:sz w:val="24"/>
          <w:szCs w:val="24"/>
          <w:lang w:val="pt-BR"/>
        </w:rPr>
        <w:t xml:space="preserve"> </w:t>
      </w:r>
      <w:r w:rsidR="00A55038" w:rsidRPr="00057BA8">
        <w:rPr>
          <w:rFonts w:cstheme="minorHAnsi"/>
          <w:sz w:val="24"/>
          <w:szCs w:val="24"/>
          <w:lang w:val="pt-BR"/>
        </w:rPr>
        <w:t xml:space="preserve">a minha saudação fraterna, </w:t>
      </w:r>
      <w:r w:rsidR="002C0A20" w:rsidRPr="00057BA8">
        <w:rPr>
          <w:rFonts w:cstheme="minorHAnsi"/>
          <w:sz w:val="24"/>
          <w:szCs w:val="24"/>
          <w:lang w:val="pt-BR"/>
        </w:rPr>
        <w:t xml:space="preserve">no dia da </w:t>
      </w:r>
      <w:r w:rsidR="00C11651" w:rsidRPr="00057BA8">
        <w:rPr>
          <w:rFonts w:cstheme="minorHAnsi"/>
          <w:sz w:val="24"/>
          <w:szCs w:val="24"/>
          <w:lang w:val="pt-BR"/>
        </w:rPr>
        <w:t xml:space="preserve">Solenidade da </w:t>
      </w:r>
      <w:r w:rsidR="002C0A20" w:rsidRPr="00057BA8">
        <w:rPr>
          <w:rFonts w:cstheme="minorHAnsi"/>
          <w:sz w:val="24"/>
          <w:szCs w:val="24"/>
          <w:lang w:val="pt-BR"/>
        </w:rPr>
        <w:t>Imaculada</w:t>
      </w:r>
      <w:r w:rsidR="00C11651" w:rsidRPr="00057BA8">
        <w:rPr>
          <w:rFonts w:cstheme="minorHAnsi"/>
          <w:sz w:val="24"/>
          <w:szCs w:val="24"/>
          <w:lang w:val="pt-BR"/>
        </w:rPr>
        <w:t xml:space="preserve"> Conceição, d</w:t>
      </w:r>
      <w:r w:rsidR="002C0A20" w:rsidRPr="00057BA8">
        <w:rPr>
          <w:rFonts w:cstheme="minorHAnsi"/>
          <w:sz w:val="24"/>
          <w:szCs w:val="24"/>
          <w:lang w:val="pt-BR"/>
        </w:rPr>
        <w:t xml:space="preserve">ia que </w:t>
      </w:r>
      <w:r w:rsidR="00C11651" w:rsidRPr="00057BA8">
        <w:rPr>
          <w:rFonts w:cstheme="minorHAnsi"/>
          <w:sz w:val="24"/>
          <w:szCs w:val="24"/>
          <w:lang w:val="pt-BR"/>
        </w:rPr>
        <w:t xml:space="preserve">há três anos </w:t>
      </w:r>
      <w:r w:rsidR="00057BA8" w:rsidRPr="00057BA8">
        <w:rPr>
          <w:rFonts w:cstheme="minorHAnsi"/>
          <w:sz w:val="24"/>
          <w:szCs w:val="24"/>
          <w:lang w:val="pt-BR"/>
        </w:rPr>
        <w:t xml:space="preserve">escolhi </w:t>
      </w:r>
      <w:r w:rsidR="002C0A20" w:rsidRPr="00057BA8">
        <w:rPr>
          <w:rFonts w:cstheme="minorHAnsi"/>
          <w:sz w:val="24"/>
          <w:szCs w:val="24"/>
          <w:lang w:val="pt-BR"/>
        </w:rPr>
        <w:t xml:space="preserve">para fazer um </w:t>
      </w:r>
      <w:r w:rsidR="00C11651" w:rsidRPr="00057BA8">
        <w:rPr>
          <w:rFonts w:cstheme="minorHAnsi"/>
          <w:sz w:val="24"/>
          <w:szCs w:val="24"/>
          <w:lang w:val="pt-BR"/>
        </w:rPr>
        <w:t>forte Apelo M</w:t>
      </w:r>
      <w:r w:rsidR="002C0A20" w:rsidRPr="00057BA8">
        <w:rPr>
          <w:rFonts w:cstheme="minorHAnsi"/>
          <w:sz w:val="24"/>
          <w:szCs w:val="24"/>
          <w:lang w:val="pt-BR"/>
        </w:rPr>
        <w:t xml:space="preserve">issionário </w:t>
      </w:r>
      <w:r w:rsidR="00C11651" w:rsidRPr="00057BA8">
        <w:rPr>
          <w:rFonts w:cstheme="minorHAnsi"/>
          <w:sz w:val="24"/>
          <w:szCs w:val="24"/>
          <w:lang w:val="pt-BR"/>
        </w:rPr>
        <w:t xml:space="preserve">aos Irmãos em todas as Inspetorias do mundo. Neste ano, </w:t>
      </w:r>
      <w:r w:rsidR="00A55038" w:rsidRPr="00057BA8">
        <w:rPr>
          <w:rFonts w:cstheme="minorHAnsi"/>
          <w:sz w:val="24"/>
          <w:szCs w:val="24"/>
          <w:lang w:val="pt-BR"/>
        </w:rPr>
        <w:t xml:space="preserve">também o </w:t>
      </w:r>
      <w:r w:rsidR="00C11651" w:rsidRPr="00057BA8">
        <w:rPr>
          <w:rFonts w:cstheme="minorHAnsi"/>
          <w:sz w:val="24"/>
          <w:szCs w:val="24"/>
          <w:lang w:val="pt-BR"/>
        </w:rPr>
        <w:t>faço acompanhando-o de um vídeo de uns cinco minutos.</w:t>
      </w:r>
    </w:p>
    <w:p w:rsidR="00C11651" w:rsidRPr="00057BA8" w:rsidRDefault="00C11651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O mês de outubro do próximo ano 2019 foi declarado pelo Papa Francisco como </w:t>
      </w:r>
      <w:r w:rsidRPr="00057BA8">
        <w:rPr>
          <w:rFonts w:cstheme="minorHAnsi"/>
          <w:b/>
          <w:i/>
          <w:sz w:val="24"/>
          <w:szCs w:val="24"/>
          <w:lang w:val="pt-BR"/>
        </w:rPr>
        <w:t>mês missionário extraordinário,</w:t>
      </w:r>
      <w:r w:rsidRPr="00057BA8">
        <w:rPr>
          <w:rFonts w:cstheme="minorHAnsi"/>
          <w:sz w:val="24"/>
          <w:szCs w:val="24"/>
          <w:lang w:val="pt-BR"/>
        </w:rPr>
        <w:t xml:space="preserve"> </w:t>
      </w:r>
      <w:r w:rsidR="003C5646" w:rsidRPr="00057BA8">
        <w:rPr>
          <w:rFonts w:cstheme="minorHAnsi"/>
          <w:sz w:val="24"/>
          <w:szCs w:val="24"/>
          <w:lang w:val="pt-BR"/>
        </w:rPr>
        <w:t>no</w:t>
      </w:r>
      <w:r w:rsidRPr="00057BA8">
        <w:rPr>
          <w:rFonts w:cstheme="minorHAnsi"/>
          <w:sz w:val="24"/>
          <w:szCs w:val="24"/>
          <w:lang w:val="pt-BR"/>
        </w:rPr>
        <w:t xml:space="preserve"> centenário da carta apostólica </w:t>
      </w:r>
      <w:r w:rsidRPr="00057BA8">
        <w:rPr>
          <w:rFonts w:cstheme="minorHAnsi"/>
          <w:i/>
          <w:sz w:val="24"/>
          <w:szCs w:val="24"/>
          <w:lang w:val="pt-BR"/>
        </w:rPr>
        <w:t>Maximum Illud</w:t>
      </w:r>
      <w:r w:rsidRPr="00057BA8">
        <w:rPr>
          <w:rFonts w:cstheme="minorHAnsi"/>
          <w:sz w:val="24"/>
          <w:szCs w:val="24"/>
          <w:lang w:val="pt-BR"/>
        </w:rPr>
        <w:t xml:space="preserve"> do Papa Bento XV, no final da 1ª guerra mundial.</w:t>
      </w:r>
    </w:p>
    <w:p w:rsidR="00EC2984" w:rsidRDefault="00C11651" w:rsidP="00EC2984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Os </w:t>
      </w:r>
      <w:r w:rsidRPr="00057BA8">
        <w:rPr>
          <w:rFonts w:cstheme="minorHAnsi"/>
          <w:i/>
          <w:sz w:val="24"/>
          <w:szCs w:val="24"/>
          <w:lang w:val="pt-BR"/>
        </w:rPr>
        <w:t>tempos difíceis</w:t>
      </w:r>
      <w:r w:rsidRPr="00057BA8">
        <w:rPr>
          <w:rFonts w:cstheme="minorHAnsi"/>
          <w:sz w:val="24"/>
          <w:szCs w:val="24"/>
          <w:lang w:val="pt-BR"/>
        </w:rPr>
        <w:t xml:space="preserve"> são sempre </w:t>
      </w:r>
      <w:r w:rsidRPr="00057BA8">
        <w:rPr>
          <w:rFonts w:cstheme="minorHAnsi"/>
          <w:b/>
          <w:sz w:val="24"/>
          <w:szCs w:val="24"/>
          <w:lang w:val="pt-BR"/>
        </w:rPr>
        <w:t>tempos oportunos.</w:t>
      </w:r>
      <w:r w:rsidRPr="00057BA8">
        <w:rPr>
          <w:rFonts w:cstheme="minorHAnsi"/>
          <w:sz w:val="24"/>
          <w:szCs w:val="24"/>
          <w:lang w:val="pt-BR"/>
        </w:rPr>
        <w:t xml:space="preserve"> Neste caso, tempos para </w:t>
      </w:r>
      <w:r w:rsidRPr="00057BA8">
        <w:rPr>
          <w:rFonts w:cstheme="minorHAnsi"/>
          <w:i/>
          <w:sz w:val="24"/>
          <w:szCs w:val="24"/>
          <w:lang w:val="pt-BR"/>
        </w:rPr>
        <w:t xml:space="preserve">“um bom negócio”, </w:t>
      </w:r>
      <w:r w:rsidRPr="00057BA8">
        <w:rPr>
          <w:rFonts w:cstheme="minorHAnsi"/>
          <w:sz w:val="24"/>
          <w:szCs w:val="24"/>
          <w:lang w:val="pt-BR"/>
        </w:rPr>
        <w:t>“um</w:t>
      </w:r>
      <w:r w:rsidR="00487267" w:rsidRPr="00057BA8">
        <w:rPr>
          <w:rFonts w:cstheme="minorHAnsi"/>
          <w:sz w:val="24"/>
          <w:szCs w:val="24"/>
          <w:lang w:val="pt-BR"/>
        </w:rPr>
        <w:t xml:space="preserve"> grande negócio” – como </w:t>
      </w:r>
      <w:r w:rsidR="00057BA8" w:rsidRPr="00057BA8">
        <w:rPr>
          <w:rFonts w:cstheme="minorHAnsi"/>
          <w:sz w:val="24"/>
          <w:szCs w:val="24"/>
          <w:lang w:val="pt-BR"/>
        </w:rPr>
        <w:t xml:space="preserve">Domingos Sávio o </w:t>
      </w:r>
      <w:r w:rsidR="00487267" w:rsidRPr="00057BA8">
        <w:rPr>
          <w:rFonts w:cstheme="minorHAnsi"/>
          <w:sz w:val="24"/>
          <w:szCs w:val="24"/>
          <w:lang w:val="pt-BR"/>
        </w:rPr>
        <w:t xml:space="preserve">entendeu ao ler no escritório de Dom Bosco o “DA MIHI ANIMAS COETERA TOLLE”. Era um assunto da máxima importância, e assim nós também entendemos a evangelização dos povos, paixão apostólica permanente e profunda no coração do nosso Pai Dom Bosco, como </w:t>
      </w:r>
      <w:r w:rsidR="00487267" w:rsidRPr="00057BA8">
        <w:rPr>
          <w:rFonts w:cstheme="minorHAnsi"/>
          <w:i/>
          <w:sz w:val="24"/>
          <w:szCs w:val="24"/>
          <w:lang w:val="pt-BR"/>
        </w:rPr>
        <w:t>um assunto da máxima importância.</w:t>
      </w:r>
    </w:p>
    <w:p w:rsidR="00EC2984" w:rsidRDefault="005D3DFF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>Me</w:t>
      </w:r>
      <w:r w:rsidR="00487267" w:rsidRPr="00057BA8">
        <w:rPr>
          <w:rFonts w:cstheme="minorHAnsi"/>
          <w:sz w:val="24"/>
          <w:szCs w:val="24"/>
          <w:lang w:val="pt-BR"/>
        </w:rPr>
        <w:t>us queridos irmãos, o que desejo propor? A que</w:t>
      </w:r>
      <w:r w:rsidR="003C5646" w:rsidRPr="00057BA8">
        <w:rPr>
          <w:rFonts w:cstheme="minorHAnsi"/>
          <w:sz w:val="24"/>
          <w:szCs w:val="24"/>
          <w:lang w:val="pt-BR"/>
        </w:rPr>
        <w:t xml:space="preserve"> coisa</w:t>
      </w:r>
      <w:r w:rsidR="00487267" w:rsidRPr="00057BA8">
        <w:rPr>
          <w:rFonts w:cstheme="minorHAnsi"/>
          <w:sz w:val="24"/>
          <w:szCs w:val="24"/>
          <w:lang w:val="pt-BR"/>
        </w:rPr>
        <w:t xml:space="preserve"> </w:t>
      </w:r>
      <w:r w:rsidR="003C5646" w:rsidRPr="00057BA8">
        <w:rPr>
          <w:rFonts w:cstheme="minorHAnsi"/>
          <w:sz w:val="24"/>
          <w:szCs w:val="24"/>
          <w:lang w:val="pt-BR"/>
        </w:rPr>
        <w:t>os</w:t>
      </w:r>
      <w:r w:rsidR="00487267" w:rsidRPr="00057BA8">
        <w:rPr>
          <w:rFonts w:cstheme="minorHAnsi"/>
          <w:sz w:val="24"/>
          <w:szCs w:val="24"/>
          <w:lang w:val="pt-BR"/>
        </w:rPr>
        <w:t xml:space="preserve"> estou convidando? Estou propondo-lhes que </w:t>
      </w:r>
      <w:r w:rsidR="00487267" w:rsidRPr="00057BA8">
        <w:rPr>
          <w:rFonts w:cstheme="minorHAnsi"/>
          <w:b/>
          <w:sz w:val="24"/>
          <w:szCs w:val="24"/>
          <w:lang w:val="pt-BR"/>
        </w:rPr>
        <w:t>celebremos a generosidade missionária</w:t>
      </w:r>
      <w:r w:rsidR="00487267" w:rsidRPr="00057BA8">
        <w:rPr>
          <w:rFonts w:cstheme="minorHAnsi"/>
          <w:sz w:val="24"/>
          <w:szCs w:val="24"/>
          <w:lang w:val="pt-BR"/>
        </w:rPr>
        <w:t xml:space="preserve"> dos filhos de Dom Bosco. A próxima expedição missionária </w:t>
      </w:r>
      <w:r w:rsidR="00057BA8">
        <w:rPr>
          <w:rFonts w:cstheme="minorHAnsi"/>
          <w:sz w:val="24"/>
          <w:szCs w:val="24"/>
          <w:lang w:val="pt-BR"/>
        </w:rPr>
        <w:t>será</w:t>
      </w:r>
      <w:r w:rsidR="00487267" w:rsidRPr="00057BA8">
        <w:rPr>
          <w:rFonts w:cstheme="minorHAnsi"/>
          <w:sz w:val="24"/>
          <w:szCs w:val="24"/>
          <w:lang w:val="pt-BR"/>
        </w:rPr>
        <w:t xml:space="preserve"> a </w:t>
      </w:r>
      <w:r w:rsidR="00487267" w:rsidRPr="00057BA8">
        <w:rPr>
          <w:rFonts w:cstheme="minorHAnsi"/>
          <w:b/>
          <w:sz w:val="24"/>
          <w:szCs w:val="24"/>
          <w:lang w:val="pt-BR"/>
        </w:rPr>
        <w:t>150ª</w:t>
      </w:r>
      <w:r w:rsidR="00487267" w:rsidRPr="00057BA8">
        <w:rPr>
          <w:rFonts w:cstheme="minorHAnsi"/>
          <w:sz w:val="24"/>
          <w:szCs w:val="24"/>
          <w:lang w:val="pt-BR"/>
        </w:rPr>
        <w:t xml:space="preserve">, cujo envio se dará no domingo 29 de setembro de 2019 desde a basílica de Maria Auxiliadora de Valdocco, como vem acontecendo desde os tempos de Dom Bosco. Quanto desejaria que este fosse o melhor presente missionário que a Sociedade de São Francisco de Sales, nós </w:t>
      </w:r>
      <w:r w:rsidR="00487267" w:rsidRPr="00057BA8">
        <w:rPr>
          <w:rFonts w:cstheme="minorHAnsi"/>
          <w:i/>
          <w:sz w:val="24"/>
          <w:szCs w:val="24"/>
          <w:lang w:val="pt-BR"/>
        </w:rPr>
        <w:t>salesianos,</w:t>
      </w:r>
      <w:r w:rsidR="00487267" w:rsidRPr="00057BA8">
        <w:rPr>
          <w:rFonts w:cstheme="minorHAnsi"/>
          <w:sz w:val="24"/>
          <w:szCs w:val="24"/>
          <w:lang w:val="pt-BR"/>
        </w:rPr>
        <w:t xml:space="preserve"> pudéssemos oferecer ao Senhor, ao Papa Francisco e à Igreja no apelo missionário que se faz ao mundo, e sobretudo, a</w:t>
      </w:r>
      <w:r w:rsidR="003C5646" w:rsidRPr="00057BA8">
        <w:rPr>
          <w:rFonts w:cstheme="minorHAnsi"/>
          <w:sz w:val="24"/>
          <w:szCs w:val="24"/>
          <w:lang w:val="pt-BR"/>
        </w:rPr>
        <w:t>os</w:t>
      </w:r>
      <w:r w:rsidR="00487267" w:rsidRPr="00057BA8">
        <w:rPr>
          <w:rFonts w:cstheme="minorHAnsi"/>
          <w:sz w:val="24"/>
          <w:szCs w:val="24"/>
          <w:lang w:val="pt-BR"/>
        </w:rPr>
        <w:t xml:space="preserve"> nossos amados jove</w:t>
      </w:r>
      <w:r w:rsidR="003C5646" w:rsidRPr="00057BA8">
        <w:rPr>
          <w:rFonts w:cstheme="minorHAnsi"/>
          <w:sz w:val="24"/>
          <w:szCs w:val="24"/>
          <w:lang w:val="pt-BR"/>
        </w:rPr>
        <w:t>ns de todas as nossas Presenças!</w:t>
      </w:r>
      <w:r w:rsidRPr="00057BA8">
        <w:rPr>
          <w:rFonts w:cstheme="minorHAnsi"/>
          <w:sz w:val="24"/>
          <w:szCs w:val="24"/>
          <w:lang w:val="pt-BR"/>
        </w:rPr>
        <w:t xml:space="preserve">Sonho que </w:t>
      </w:r>
      <w:r w:rsidRPr="00057BA8">
        <w:rPr>
          <w:rFonts w:cstheme="minorHAnsi"/>
          <w:b/>
          <w:sz w:val="24"/>
          <w:szCs w:val="24"/>
          <w:lang w:val="pt-BR"/>
        </w:rPr>
        <w:t>cada uma das Inspetorias possa,</w:t>
      </w:r>
      <w:r w:rsidRPr="00057BA8">
        <w:rPr>
          <w:rFonts w:cstheme="minorHAnsi"/>
          <w:sz w:val="24"/>
          <w:szCs w:val="24"/>
          <w:lang w:val="pt-BR"/>
        </w:rPr>
        <w:t xml:space="preserve"> neste ano, </w:t>
      </w:r>
      <w:r w:rsidR="003C5646" w:rsidRPr="00057BA8">
        <w:rPr>
          <w:rFonts w:cstheme="minorHAnsi"/>
          <w:sz w:val="24"/>
          <w:szCs w:val="24"/>
          <w:lang w:val="pt-BR"/>
        </w:rPr>
        <w:t xml:space="preserve">pôr </w:t>
      </w:r>
      <w:r w:rsidR="00057BA8" w:rsidRPr="00057BA8">
        <w:rPr>
          <w:rFonts w:cstheme="minorHAnsi"/>
          <w:sz w:val="24"/>
          <w:szCs w:val="24"/>
          <w:lang w:val="pt-BR"/>
        </w:rPr>
        <w:t>à</w:t>
      </w:r>
      <w:r w:rsidRPr="00057BA8">
        <w:rPr>
          <w:rFonts w:cstheme="minorHAnsi"/>
          <w:sz w:val="24"/>
          <w:szCs w:val="24"/>
          <w:lang w:val="pt-BR"/>
        </w:rPr>
        <w:t xml:space="preserve"> disposição do Reitor-Mor </w:t>
      </w:r>
      <w:r w:rsidRPr="00057BA8">
        <w:rPr>
          <w:rFonts w:cstheme="minorHAnsi"/>
          <w:b/>
          <w:sz w:val="24"/>
          <w:szCs w:val="24"/>
          <w:lang w:val="pt-BR"/>
        </w:rPr>
        <w:t xml:space="preserve">ao menos um irmão </w:t>
      </w:r>
      <w:r w:rsidRPr="00057BA8">
        <w:rPr>
          <w:rFonts w:cstheme="minorHAnsi"/>
          <w:i/>
          <w:sz w:val="24"/>
          <w:szCs w:val="24"/>
          <w:lang w:val="pt-BR"/>
        </w:rPr>
        <w:t>ad gentes / ad exteros / ad vitam</w:t>
      </w:r>
      <w:r w:rsidRPr="00057BA8">
        <w:rPr>
          <w:rFonts w:cstheme="minorHAnsi"/>
          <w:sz w:val="24"/>
          <w:szCs w:val="24"/>
          <w:lang w:val="pt-BR"/>
        </w:rPr>
        <w:t xml:space="preserve">. Será muito pedir e sonhar? </w:t>
      </w: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eastAsia="it-IT"/>
        </w:rPr>
      </w:pPr>
      <w:r w:rsidRPr="00EC2984">
        <w:rPr>
          <w:rFonts w:ascii="Liberation Serif" w:eastAsia="SimSun" w:hAnsi="Liberation Serif" w:cs="Lucida Sans"/>
          <w:noProof/>
          <w:kern w:val="1"/>
          <w:sz w:val="24"/>
          <w:szCs w:val="24"/>
          <w:lang w:eastAsia="it-IT"/>
        </w:rPr>
        <w:lastRenderedPageBreak/>
        <w:drawing>
          <wp:anchor distT="0" distB="0" distL="114935" distR="114935" simplePos="0" relativeHeight="251661312" behindDoc="1" locked="0" layoutInCell="1" allowOverlap="1" wp14:anchorId="5D108AA0" wp14:editId="5EA2FE6E">
            <wp:simplePos x="0" y="0"/>
            <wp:positionH relativeFrom="column">
              <wp:posOffset>561975</wp:posOffset>
            </wp:positionH>
            <wp:positionV relativeFrom="paragraph">
              <wp:posOffset>-421005</wp:posOffset>
            </wp:positionV>
            <wp:extent cx="1026160" cy="1202055"/>
            <wp:effectExtent l="0" t="0" r="0" b="0"/>
            <wp:wrapNone/>
            <wp:docPr id="4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202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7"/>
          <w:szCs w:val="27"/>
          <w:lang w:eastAsia="it-IT"/>
        </w:rPr>
      </w:pP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 xml:space="preserve">                    </w:t>
      </w: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</w:pPr>
    </w:p>
    <w:p w:rsidR="00EC2984" w:rsidRPr="00EC2984" w:rsidRDefault="00EC2984" w:rsidP="00EC2984">
      <w:pPr>
        <w:spacing w:after="0" w:line="240" w:lineRule="auto"/>
        <w:rPr>
          <w:rFonts w:ascii="Times New Roman" w:eastAsia="Times New Roman" w:hAnsi="Times New Roman" w:cs="Times New Roman"/>
          <w:smallCaps/>
          <w:kern w:val="1"/>
          <w:sz w:val="18"/>
          <w:szCs w:val="18"/>
        </w:rPr>
      </w:pPr>
      <w:proofErr w:type="gramStart"/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OCIETÀ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>I</w:t>
      </w:r>
      <w:proofErr w:type="gramEnd"/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AN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F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RANCESCO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D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 xml:space="preserve">I  </w:t>
      </w:r>
      <w:r w:rsidRPr="00EC2984">
        <w:rPr>
          <w:rFonts w:ascii="Times New Roman" w:eastAsia="Times New Roman" w:hAnsi="Times New Roman" w:cs="Times New Roman"/>
          <w:kern w:val="1"/>
          <w:sz w:val="24"/>
          <w:szCs w:val="24"/>
          <w:lang w:eastAsia="it-IT"/>
        </w:rPr>
        <w:t>S</w:t>
      </w:r>
      <w:r w:rsidRPr="00EC2984">
        <w:rPr>
          <w:rFonts w:ascii="Times New Roman" w:eastAsia="Times New Roman" w:hAnsi="Times New Roman" w:cs="Times New Roman"/>
          <w:kern w:val="1"/>
          <w:sz w:val="18"/>
          <w:szCs w:val="24"/>
          <w:lang w:eastAsia="it-IT"/>
        </w:rPr>
        <w:t>ALES</w:t>
      </w: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</w:rPr>
      </w:pPr>
      <w:r w:rsidRPr="00EC2984">
        <w:rPr>
          <w:rFonts w:ascii="Times New Roman" w:eastAsia="Times New Roman" w:hAnsi="Times New Roman" w:cs="Times New Roman"/>
          <w:smallCaps/>
          <w:kern w:val="1"/>
          <w:sz w:val="18"/>
          <w:szCs w:val="18"/>
        </w:rPr>
        <w:t>sede centrale salesiana</w:t>
      </w: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12" w:hanging="284"/>
        <w:jc w:val="center"/>
        <w:rPr>
          <w:rFonts w:ascii="Times New Roman" w:eastAsia="Times New Roman" w:hAnsi="Times New Roman" w:cs="Times New Roman"/>
          <w:smallCaps/>
          <w:kern w:val="1"/>
          <w:sz w:val="8"/>
          <w:szCs w:val="8"/>
        </w:rPr>
      </w:pP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</w:rPr>
      </w:pPr>
      <w:r w:rsidRPr="00EC2984">
        <w:rPr>
          <w:rFonts w:ascii="Times New Roman" w:eastAsia="Times New Roman" w:hAnsi="Times New Roman" w:cs="Times New Roman"/>
          <w:kern w:val="1"/>
          <w:sz w:val="18"/>
          <w:szCs w:val="18"/>
        </w:rPr>
        <w:t>Via Marsala, 42 - 00185 Roma</w:t>
      </w:r>
    </w:p>
    <w:p w:rsidR="00EC2984" w:rsidRPr="00EC2984" w:rsidRDefault="00EC2984" w:rsidP="00EC2984">
      <w:pPr>
        <w:tabs>
          <w:tab w:val="center" w:pos="4819"/>
          <w:tab w:val="right" w:pos="9638"/>
        </w:tabs>
        <w:spacing w:after="0" w:line="240" w:lineRule="auto"/>
        <w:ind w:right="5809" w:hanging="284"/>
        <w:jc w:val="center"/>
        <w:rPr>
          <w:rFonts w:ascii="Times New Roman" w:eastAsia="Times New Roman" w:hAnsi="Times New Roman" w:cs="Times New Roman"/>
          <w:kern w:val="1"/>
          <w:sz w:val="12"/>
          <w:szCs w:val="12"/>
        </w:rPr>
      </w:pPr>
    </w:p>
    <w:p w:rsidR="00EC2984" w:rsidRPr="00EC2984" w:rsidRDefault="00EC2984" w:rsidP="00EC2984">
      <w:pPr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kern w:val="1"/>
          <w:sz w:val="6"/>
          <w:szCs w:val="12"/>
          <w:lang w:eastAsia="it-IT"/>
        </w:rPr>
      </w:pPr>
    </w:p>
    <w:p w:rsidR="00EC2984" w:rsidRPr="00EC2984" w:rsidRDefault="00EC2984" w:rsidP="00EC2984">
      <w:pPr>
        <w:spacing w:after="0" w:line="240" w:lineRule="auto"/>
        <w:ind w:right="5727"/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eastAsia="it-IT"/>
        </w:rPr>
      </w:pPr>
      <w:r w:rsidRPr="00EC2984">
        <w:rPr>
          <w:rFonts w:ascii="Times New Roman" w:eastAsia="Times New Roman" w:hAnsi="Times New Roman" w:cs="Times New Roman"/>
          <w:i/>
          <w:iCs/>
          <w:kern w:val="1"/>
          <w:sz w:val="18"/>
          <w:szCs w:val="24"/>
          <w:lang w:eastAsia="it-IT"/>
        </w:rPr>
        <w:t xml:space="preserve">                       Il Rettor Maggiore</w:t>
      </w:r>
    </w:p>
    <w:p w:rsidR="00EC2984" w:rsidRPr="00EC2984" w:rsidRDefault="00EC2984" w:rsidP="002D752B">
      <w:pPr>
        <w:jc w:val="both"/>
        <w:rPr>
          <w:rFonts w:cstheme="minorHAnsi"/>
          <w:sz w:val="10"/>
          <w:szCs w:val="10"/>
          <w:lang w:val="pt-BR"/>
        </w:rPr>
      </w:pPr>
    </w:p>
    <w:p w:rsidR="00EC2984" w:rsidRPr="00EC2984" w:rsidRDefault="00EC2984" w:rsidP="002D752B">
      <w:pPr>
        <w:jc w:val="both"/>
        <w:rPr>
          <w:rFonts w:cstheme="minorHAnsi"/>
          <w:sz w:val="10"/>
          <w:szCs w:val="10"/>
          <w:lang w:val="pt-BR"/>
        </w:rPr>
      </w:pPr>
    </w:p>
    <w:p w:rsidR="005D3DFF" w:rsidRPr="00057BA8" w:rsidRDefault="005D3DFF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Mesmo as Inspetorias numericamente mais pobres em vocação são capazes de fazê-lo. Já há uma Inspetoria com seis irmãos amadurecendo </w:t>
      </w:r>
      <w:r w:rsidR="00057BA8">
        <w:rPr>
          <w:rFonts w:cstheme="minorHAnsi"/>
          <w:sz w:val="24"/>
          <w:szCs w:val="24"/>
          <w:lang w:val="pt-BR"/>
        </w:rPr>
        <w:t>a própria</w:t>
      </w:r>
      <w:r w:rsidRPr="00057BA8">
        <w:rPr>
          <w:rFonts w:cstheme="minorHAnsi"/>
          <w:sz w:val="24"/>
          <w:szCs w:val="24"/>
          <w:lang w:val="pt-BR"/>
        </w:rPr>
        <w:t xml:space="preserve"> vocação salesiana missionária e, </w:t>
      </w:r>
      <w:r w:rsidR="003C5646" w:rsidRPr="00057BA8">
        <w:rPr>
          <w:rFonts w:cstheme="minorHAnsi"/>
          <w:sz w:val="24"/>
          <w:szCs w:val="24"/>
          <w:lang w:val="pt-BR"/>
        </w:rPr>
        <w:t>a partir d</w:t>
      </w:r>
      <w:r w:rsidRPr="00057BA8">
        <w:rPr>
          <w:rFonts w:cstheme="minorHAnsi"/>
          <w:sz w:val="24"/>
          <w:szCs w:val="24"/>
          <w:lang w:val="pt-BR"/>
        </w:rPr>
        <w:t xml:space="preserve">este apelo especial, se puseram </w:t>
      </w:r>
      <w:r w:rsidR="00057BA8">
        <w:rPr>
          <w:rFonts w:cstheme="minorHAnsi"/>
          <w:sz w:val="24"/>
          <w:szCs w:val="24"/>
          <w:lang w:val="pt-BR"/>
        </w:rPr>
        <w:t>à</w:t>
      </w:r>
      <w:r w:rsidRPr="00057BA8">
        <w:rPr>
          <w:rFonts w:cstheme="minorHAnsi"/>
          <w:sz w:val="24"/>
          <w:szCs w:val="24"/>
          <w:lang w:val="pt-BR"/>
        </w:rPr>
        <w:t xml:space="preserve"> disposição do Reitor-Mor para a 150ª Expedição do próximo ano.</w:t>
      </w:r>
    </w:p>
    <w:p w:rsidR="005D3DFF" w:rsidRPr="00057BA8" w:rsidRDefault="005D3DFF" w:rsidP="00EC2984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Incentivo-os, meus queridos irmãos Inspetores, </w:t>
      </w:r>
      <w:r w:rsidR="00057BA8">
        <w:rPr>
          <w:rFonts w:cstheme="minorHAnsi"/>
          <w:sz w:val="24"/>
          <w:szCs w:val="24"/>
          <w:lang w:val="pt-BR"/>
        </w:rPr>
        <w:t>a serem</w:t>
      </w:r>
      <w:r w:rsidRPr="00057BA8">
        <w:rPr>
          <w:rFonts w:cstheme="minorHAnsi"/>
          <w:sz w:val="24"/>
          <w:szCs w:val="24"/>
          <w:lang w:val="pt-BR"/>
        </w:rPr>
        <w:t xml:space="preserve"> vocês os primeiros</w:t>
      </w:r>
      <w:r w:rsidR="008F622B" w:rsidRPr="00057BA8">
        <w:rPr>
          <w:rFonts w:cstheme="minorHAnsi"/>
          <w:sz w:val="24"/>
          <w:szCs w:val="24"/>
          <w:lang w:val="pt-BR"/>
        </w:rPr>
        <w:t xml:space="preserve"> a ajudar</w:t>
      </w:r>
      <w:r w:rsidRPr="00057BA8">
        <w:rPr>
          <w:rFonts w:cstheme="minorHAnsi"/>
          <w:sz w:val="24"/>
          <w:szCs w:val="24"/>
          <w:lang w:val="pt-BR"/>
        </w:rPr>
        <w:t xml:space="preserve"> para que os irmãos cultivem em suas vidas estes desejos missionários, e facilitar para eles o discernimento, convidando-os, depois do diálogo pessoal com vocês, a pôr-se em comunicação com o Reitor-Mor. Levemos em </w:t>
      </w:r>
      <w:r w:rsidR="008F622B" w:rsidRPr="00057BA8">
        <w:rPr>
          <w:rFonts w:cstheme="minorHAnsi"/>
          <w:sz w:val="24"/>
          <w:szCs w:val="24"/>
          <w:lang w:val="pt-BR"/>
        </w:rPr>
        <w:t>grande</w:t>
      </w:r>
      <w:r w:rsidRPr="00057BA8">
        <w:rPr>
          <w:rFonts w:cstheme="minorHAnsi"/>
          <w:sz w:val="24"/>
          <w:szCs w:val="24"/>
          <w:lang w:val="pt-BR"/>
        </w:rPr>
        <w:t xml:space="preserve"> consideração que Deus nunca se deixa vencer em generosidade,  e nem </w:t>
      </w:r>
      <w:r w:rsidR="008F622B" w:rsidRPr="00057BA8">
        <w:rPr>
          <w:rFonts w:cstheme="minorHAnsi"/>
          <w:sz w:val="24"/>
          <w:szCs w:val="24"/>
          <w:lang w:val="pt-BR"/>
        </w:rPr>
        <w:t>mesmo</w:t>
      </w:r>
      <w:r w:rsidRPr="00057BA8">
        <w:rPr>
          <w:rFonts w:cstheme="minorHAnsi"/>
          <w:sz w:val="24"/>
          <w:szCs w:val="24"/>
          <w:lang w:val="pt-BR"/>
        </w:rPr>
        <w:t xml:space="preserve"> a Congregação quando pensa nas necessidades de cada Inspetoria, e, concretamente, nas que dão generosamente, como a </w:t>
      </w:r>
      <w:r w:rsidRPr="00057BA8">
        <w:rPr>
          <w:rFonts w:cstheme="minorHAnsi"/>
          <w:i/>
          <w:sz w:val="24"/>
          <w:szCs w:val="24"/>
          <w:lang w:val="pt-BR"/>
        </w:rPr>
        <w:t>viúva do Evangelho com o óbolo no templo.</w:t>
      </w:r>
    </w:p>
    <w:p w:rsidR="003B118A" w:rsidRPr="00057BA8" w:rsidRDefault="003B118A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O diálogo com nosso Dicastério para as missões e a reflexão que fizemos meses atrás no Conselho Geral, permite-me precisar quais seriam algumas das urgências para 2019, e oxalá se pudesse </w:t>
      </w:r>
      <w:r w:rsidRPr="00057BA8">
        <w:rPr>
          <w:rFonts w:cstheme="minorHAnsi"/>
          <w:i/>
          <w:sz w:val="24"/>
          <w:szCs w:val="24"/>
          <w:lang w:val="pt-BR"/>
        </w:rPr>
        <w:t>enviar</w:t>
      </w:r>
      <w:r w:rsidRPr="00057BA8">
        <w:rPr>
          <w:rFonts w:cstheme="minorHAnsi"/>
          <w:sz w:val="24"/>
          <w:szCs w:val="24"/>
          <w:lang w:val="pt-BR"/>
        </w:rPr>
        <w:t xml:space="preserve"> um número significativo de irmãos:</w:t>
      </w:r>
    </w:p>
    <w:p w:rsidR="003B118A" w:rsidRPr="00057BA8" w:rsidRDefault="00F00BD2" w:rsidP="002D752B">
      <w:pPr>
        <w:pStyle w:val="Paragrafoelenco"/>
        <w:numPr>
          <w:ilvl w:val="1"/>
          <w:numId w:val="1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às</w:t>
      </w:r>
      <w:r w:rsidR="003B118A" w:rsidRPr="00057BA8">
        <w:rPr>
          <w:rFonts w:cstheme="minorHAnsi"/>
          <w:sz w:val="24"/>
          <w:szCs w:val="24"/>
          <w:lang w:val="pt-BR"/>
        </w:rPr>
        <w:t xml:space="preserve"> nossas prese</w:t>
      </w:r>
      <w:r w:rsidR="008F622B" w:rsidRPr="00057BA8">
        <w:rPr>
          <w:rFonts w:cstheme="minorHAnsi"/>
          <w:sz w:val="24"/>
          <w:szCs w:val="24"/>
          <w:lang w:val="pt-BR"/>
        </w:rPr>
        <w:t>nças Amazônica</w:t>
      </w:r>
      <w:r>
        <w:rPr>
          <w:rFonts w:cstheme="minorHAnsi"/>
          <w:sz w:val="24"/>
          <w:szCs w:val="24"/>
          <w:lang w:val="pt-BR"/>
        </w:rPr>
        <w:t>s</w:t>
      </w:r>
      <w:r w:rsidR="008F622B" w:rsidRPr="00057BA8">
        <w:rPr>
          <w:rFonts w:cstheme="minorHAnsi"/>
          <w:sz w:val="24"/>
          <w:szCs w:val="24"/>
          <w:lang w:val="pt-BR"/>
        </w:rPr>
        <w:t xml:space="preserve"> e à</w:t>
      </w:r>
      <w:r w:rsidR="003B118A" w:rsidRPr="00057BA8">
        <w:rPr>
          <w:rFonts w:cstheme="minorHAnsi"/>
          <w:sz w:val="24"/>
          <w:szCs w:val="24"/>
          <w:lang w:val="pt-BR"/>
        </w:rPr>
        <w:t xml:space="preserve"> nova presença de Colón no Panamá;</w:t>
      </w:r>
    </w:p>
    <w:p w:rsidR="003B118A" w:rsidRPr="00057BA8" w:rsidRDefault="00F00BD2" w:rsidP="002D752B">
      <w:pPr>
        <w:pStyle w:val="Paragrafoelenco"/>
        <w:numPr>
          <w:ilvl w:val="1"/>
          <w:numId w:val="1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a</w:t>
      </w:r>
      <w:r w:rsidR="003B118A" w:rsidRPr="00057BA8">
        <w:rPr>
          <w:rFonts w:cstheme="minorHAnsi"/>
          <w:sz w:val="24"/>
          <w:szCs w:val="24"/>
          <w:lang w:val="pt-BR"/>
        </w:rPr>
        <w:t>o Sudão e outras presenças salesianas a serviço de refugiados em diversos lugares da África;</w:t>
      </w:r>
    </w:p>
    <w:p w:rsidR="003B118A" w:rsidRPr="00057BA8" w:rsidRDefault="00F00BD2" w:rsidP="002D752B">
      <w:pPr>
        <w:pStyle w:val="Paragrafoelenco"/>
        <w:numPr>
          <w:ilvl w:val="1"/>
          <w:numId w:val="1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à</w:t>
      </w:r>
      <w:r w:rsidR="003B118A" w:rsidRPr="00057BA8">
        <w:rPr>
          <w:rFonts w:cstheme="minorHAnsi"/>
          <w:sz w:val="24"/>
          <w:szCs w:val="24"/>
          <w:lang w:val="pt-BR"/>
        </w:rPr>
        <w:t xml:space="preserve"> Lituânia, Albânia e Kosovo, Bulgária e outras novas fronteiras do Projeto Europa;</w:t>
      </w:r>
    </w:p>
    <w:p w:rsidR="003B118A" w:rsidRPr="00057BA8" w:rsidRDefault="00F00BD2" w:rsidP="002D752B">
      <w:pPr>
        <w:pStyle w:val="Paragrafoelenco"/>
        <w:numPr>
          <w:ilvl w:val="1"/>
          <w:numId w:val="1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à</w:t>
      </w:r>
      <w:r w:rsidR="008F622B" w:rsidRPr="00057BA8">
        <w:rPr>
          <w:rFonts w:cstheme="minorHAnsi"/>
          <w:sz w:val="24"/>
          <w:szCs w:val="24"/>
          <w:lang w:val="pt-BR"/>
        </w:rPr>
        <w:t xml:space="preserve"> Mongólia, ao Laos, ao Nepal, a Iacú</w:t>
      </w:r>
      <w:r w:rsidR="003B118A" w:rsidRPr="00057BA8">
        <w:rPr>
          <w:rFonts w:cstheme="minorHAnsi"/>
          <w:sz w:val="24"/>
          <w:szCs w:val="24"/>
          <w:lang w:val="pt-BR"/>
        </w:rPr>
        <w:t>tia;</w:t>
      </w:r>
    </w:p>
    <w:p w:rsidR="003B118A" w:rsidRPr="00057BA8" w:rsidRDefault="00F00BD2" w:rsidP="002D752B">
      <w:pPr>
        <w:pStyle w:val="Paragrafoelenco"/>
        <w:numPr>
          <w:ilvl w:val="1"/>
          <w:numId w:val="1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à</w:t>
      </w:r>
      <w:r w:rsidR="008F622B" w:rsidRPr="00057BA8">
        <w:rPr>
          <w:rFonts w:cstheme="minorHAnsi"/>
          <w:sz w:val="24"/>
          <w:szCs w:val="24"/>
          <w:lang w:val="pt-BR"/>
        </w:rPr>
        <w:t>s</w:t>
      </w:r>
      <w:r w:rsidR="003B118A" w:rsidRPr="00057BA8">
        <w:rPr>
          <w:rFonts w:cstheme="minorHAnsi"/>
          <w:sz w:val="24"/>
          <w:szCs w:val="24"/>
          <w:lang w:val="pt-BR"/>
        </w:rPr>
        <w:t xml:space="preserve"> nossas </w:t>
      </w:r>
      <w:r w:rsidR="008F622B" w:rsidRPr="00057BA8">
        <w:rPr>
          <w:rFonts w:cstheme="minorHAnsi"/>
          <w:sz w:val="24"/>
          <w:szCs w:val="24"/>
          <w:lang w:val="pt-BR"/>
        </w:rPr>
        <w:t>várias</w:t>
      </w:r>
      <w:r w:rsidR="003B118A" w:rsidRPr="00057BA8">
        <w:rPr>
          <w:rFonts w:cstheme="minorHAnsi"/>
          <w:sz w:val="24"/>
          <w:szCs w:val="24"/>
          <w:lang w:val="pt-BR"/>
        </w:rPr>
        <w:t xml:space="preserve"> presenças nas ilhas da Oceania;</w:t>
      </w:r>
    </w:p>
    <w:p w:rsidR="003B118A" w:rsidRPr="00057BA8" w:rsidRDefault="00F00BD2" w:rsidP="002D752B">
      <w:pPr>
        <w:pStyle w:val="Paragrafoelenco"/>
        <w:numPr>
          <w:ilvl w:val="1"/>
          <w:numId w:val="1"/>
        </w:numPr>
        <w:jc w:val="both"/>
        <w:rPr>
          <w:rFonts w:cstheme="minorHAnsi"/>
          <w:sz w:val="24"/>
          <w:szCs w:val="24"/>
          <w:lang w:val="pt-BR"/>
        </w:rPr>
      </w:pPr>
      <w:r>
        <w:rPr>
          <w:rFonts w:cstheme="minorHAnsi"/>
          <w:sz w:val="24"/>
          <w:szCs w:val="24"/>
          <w:lang w:val="pt-BR"/>
        </w:rPr>
        <w:t>a</w:t>
      </w:r>
      <w:r w:rsidR="003B118A" w:rsidRPr="00057BA8">
        <w:rPr>
          <w:rFonts w:cstheme="minorHAnsi"/>
          <w:sz w:val="24"/>
          <w:szCs w:val="24"/>
          <w:lang w:val="pt-BR"/>
        </w:rPr>
        <w:t xml:space="preserve"> </w:t>
      </w:r>
      <w:r w:rsidR="008F622B" w:rsidRPr="00057BA8">
        <w:rPr>
          <w:rFonts w:cstheme="minorHAnsi"/>
          <w:sz w:val="24"/>
          <w:szCs w:val="24"/>
          <w:lang w:val="pt-BR"/>
        </w:rPr>
        <w:t>algumas</w:t>
      </w:r>
      <w:r w:rsidR="003B118A" w:rsidRPr="00057BA8">
        <w:rPr>
          <w:rFonts w:cstheme="minorHAnsi"/>
          <w:sz w:val="24"/>
          <w:szCs w:val="24"/>
          <w:lang w:val="pt-BR"/>
        </w:rPr>
        <w:t xml:space="preserve"> fronteiras missionárias da América Latina</w:t>
      </w:r>
      <w:r>
        <w:rPr>
          <w:rFonts w:cstheme="minorHAnsi"/>
          <w:sz w:val="24"/>
          <w:szCs w:val="24"/>
          <w:lang w:val="pt-BR"/>
        </w:rPr>
        <w:t>,</w:t>
      </w:r>
      <w:r w:rsidR="003B118A" w:rsidRPr="00057BA8">
        <w:rPr>
          <w:rFonts w:cstheme="minorHAnsi"/>
          <w:sz w:val="24"/>
          <w:szCs w:val="24"/>
          <w:lang w:val="pt-BR"/>
        </w:rPr>
        <w:t xml:space="preserve"> se houvesse forças suficientes</w:t>
      </w:r>
    </w:p>
    <w:p w:rsidR="005D3DFF" w:rsidRPr="00057BA8" w:rsidRDefault="003B118A" w:rsidP="002D752B">
      <w:pPr>
        <w:jc w:val="both"/>
        <w:rPr>
          <w:rFonts w:cstheme="minorHAnsi"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>Naturalmente, tudo dependerá da resposta ao apelo.</w:t>
      </w:r>
    </w:p>
    <w:p w:rsidR="000F5D5E" w:rsidRPr="00EC2984" w:rsidRDefault="003B118A" w:rsidP="002D752B">
      <w:pPr>
        <w:jc w:val="both"/>
        <w:rPr>
          <w:rFonts w:cstheme="minorHAnsi"/>
          <w:i/>
          <w:sz w:val="24"/>
          <w:szCs w:val="24"/>
          <w:lang w:val="pt-BR"/>
        </w:rPr>
      </w:pPr>
      <w:r w:rsidRPr="00057BA8">
        <w:rPr>
          <w:rFonts w:cstheme="minorHAnsi"/>
          <w:sz w:val="24"/>
          <w:szCs w:val="24"/>
          <w:lang w:val="pt-BR"/>
        </w:rPr>
        <w:t xml:space="preserve">Os Capítulos Inspetoriais, em vista do CG28, já estão em pleno e fecundo discernimento sobre o tema crucial: </w:t>
      </w:r>
      <w:r w:rsidRPr="00057BA8">
        <w:rPr>
          <w:rFonts w:cstheme="minorHAnsi"/>
          <w:b/>
          <w:i/>
          <w:sz w:val="24"/>
          <w:szCs w:val="24"/>
          <w:lang w:val="pt-BR"/>
        </w:rPr>
        <w:t>“Quais salesianos para os jovens de hoje?”</w:t>
      </w:r>
      <w:r w:rsidRPr="00057BA8">
        <w:rPr>
          <w:rFonts w:cstheme="minorHAnsi"/>
          <w:i/>
          <w:sz w:val="24"/>
          <w:szCs w:val="24"/>
          <w:lang w:val="pt-BR"/>
        </w:rPr>
        <w:t>.</w:t>
      </w:r>
      <w:r w:rsidRPr="00057BA8">
        <w:rPr>
          <w:rFonts w:cstheme="minorHAnsi"/>
          <w:sz w:val="24"/>
          <w:szCs w:val="24"/>
          <w:lang w:val="pt-BR"/>
        </w:rPr>
        <w:t xml:space="preserve"> Antes que as respostas claras e inspiradoras sejam bem redigidas e formuladas, deixemos que falem, com eloquência, os rostos alegres, generosos e decididos de irmãos jovens, adultos e mais maduros que sintam </w:t>
      </w:r>
      <w:r w:rsidR="000F5D5E" w:rsidRPr="00057BA8">
        <w:rPr>
          <w:rFonts w:cstheme="minorHAnsi"/>
          <w:sz w:val="24"/>
          <w:szCs w:val="24"/>
          <w:lang w:val="pt-BR"/>
        </w:rPr>
        <w:t>o dever de</w:t>
      </w:r>
      <w:r w:rsidRPr="00057BA8">
        <w:rPr>
          <w:rFonts w:cstheme="minorHAnsi"/>
          <w:sz w:val="24"/>
          <w:szCs w:val="24"/>
          <w:lang w:val="pt-BR"/>
        </w:rPr>
        <w:t xml:space="preserve"> escutar o </w:t>
      </w:r>
      <w:r w:rsidRPr="00057BA8">
        <w:rPr>
          <w:rFonts w:cstheme="minorHAnsi"/>
          <w:i/>
          <w:sz w:val="24"/>
          <w:szCs w:val="24"/>
          <w:lang w:val="pt-BR"/>
        </w:rPr>
        <w:t>apelo missionário que o Senhor lhes faça.</w:t>
      </w:r>
    </w:p>
    <w:p w:rsidR="003B118A" w:rsidRPr="00057BA8" w:rsidRDefault="0099099C" w:rsidP="00EC2984">
      <w:pPr>
        <w:jc w:val="both"/>
        <w:rPr>
          <w:rFonts w:cstheme="minorHAnsi"/>
          <w:sz w:val="24"/>
          <w:szCs w:val="24"/>
          <w:lang w:val="pt-BR"/>
        </w:rPr>
      </w:pPr>
      <w:r w:rsidRPr="003C3D06">
        <w:rPr>
          <w:rFonts w:ascii="Liberation Serif" w:eastAsia="SimSun" w:hAnsi="Liberation Serif" w:cs="Lucida Sans"/>
          <w:noProof/>
          <w:kern w:val="1"/>
          <w:sz w:val="16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3AC1C819" wp14:editId="372630F6">
            <wp:simplePos x="0" y="0"/>
            <wp:positionH relativeFrom="column">
              <wp:posOffset>2514600</wp:posOffset>
            </wp:positionH>
            <wp:positionV relativeFrom="paragraph">
              <wp:posOffset>510540</wp:posOffset>
            </wp:positionV>
            <wp:extent cx="2724150" cy="1471041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br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471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52B" w:rsidRPr="00057BA8">
        <w:rPr>
          <w:rFonts w:cstheme="minorHAnsi"/>
          <w:sz w:val="24"/>
          <w:szCs w:val="24"/>
          <w:lang w:val="pt-BR"/>
        </w:rPr>
        <w:t>Rezo pelo isso, meus queridos irmãos e o recomendamos a nossa Mãe I</w:t>
      </w:r>
      <w:r w:rsidR="000F5D5E" w:rsidRPr="00057BA8">
        <w:rPr>
          <w:rFonts w:cstheme="minorHAnsi"/>
          <w:sz w:val="24"/>
          <w:szCs w:val="24"/>
          <w:lang w:val="pt-BR"/>
        </w:rPr>
        <w:t>maculada e Auxiliadora, pedindo</w:t>
      </w:r>
      <w:r w:rsidR="002D752B" w:rsidRPr="00057BA8">
        <w:rPr>
          <w:rFonts w:cstheme="minorHAnsi"/>
          <w:sz w:val="24"/>
          <w:szCs w:val="24"/>
          <w:lang w:val="pt-BR"/>
        </w:rPr>
        <w:t xml:space="preserve"> que Dom Bosco continu</w:t>
      </w:r>
      <w:r w:rsidR="000F5D5E" w:rsidRPr="00057BA8">
        <w:rPr>
          <w:rFonts w:cstheme="minorHAnsi"/>
          <w:sz w:val="24"/>
          <w:szCs w:val="24"/>
          <w:lang w:val="pt-BR"/>
        </w:rPr>
        <w:t>e</w:t>
      </w:r>
      <w:r w:rsidR="002D752B" w:rsidRPr="00057BA8">
        <w:rPr>
          <w:rFonts w:cstheme="minorHAnsi"/>
          <w:sz w:val="24"/>
          <w:szCs w:val="24"/>
          <w:lang w:val="pt-BR"/>
        </w:rPr>
        <w:t xml:space="preserve"> a alimentar entre seus salesianos o mesmo zelo missionário vivido por ele.</w:t>
      </w:r>
    </w:p>
    <w:p w:rsidR="003B118A" w:rsidRDefault="002D752B" w:rsidP="002D752B">
      <w:pPr>
        <w:pStyle w:val="Paragrafoelenco"/>
        <w:ind w:left="0"/>
        <w:jc w:val="both"/>
        <w:rPr>
          <w:rFonts w:cstheme="minorHAnsi"/>
          <w:sz w:val="24"/>
          <w:lang w:val="pt-BR"/>
        </w:rPr>
      </w:pPr>
      <w:r w:rsidRPr="00057BA8">
        <w:rPr>
          <w:rFonts w:cstheme="minorHAnsi"/>
          <w:sz w:val="24"/>
          <w:lang w:val="pt-BR"/>
        </w:rPr>
        <w:t xml:space="preserve">Com verdadeiro afeto, cumprimenta-os </w:t>
      </w:r>
    </w:p>
    <w:p w:rsidR="00EC2984" w:rsidRPr="0099099C" w:rsidRDefault="00EC2984" w:rsidP="0099099C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24"/>
          <w:szCs w:val="24"/>
          <w:u w:val="single"/>
          <w:lang w:val="en-US" w:eastAsia="it-IT"/>
        </w:rPr>
      </w:pPr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 xml:space="preserve">P. </w:t>
      </w:r>
      <w:proofErr w:type="spellStart"/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Ángel</w:t>
      </w:r>
      <w:proofErr w:type="spellEnd"/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 xml:space="preserve"> </w:t>
      </w:r>
      <w:proofErr w:type="spellStart"/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Fernández</w:t>
      </w:r>
      <w:proofErr w:type="spellEnd"/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 xml:space="preserve"> </w:t>
      </w:r>
      <w:proofErr w:type="spellStart"/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Artime</w:t>
      </w:r>
      <w:r w:rsidRPr="0099099C">
        <w:rPr>
          <w:rFonts w:ascii="Brush Script MT Italic" w:eastAsia="Times New Roman" w:hAnsi="Brush Script MT Italic" w:cs="Brush Script MT Italic"/>
          <w:kern w:val="1"/>
          <w:sz w:val="28"/>
          <w:szCs w:val="36"/>
          <w:lang w:val="en-US" w:eastAsia="it-IT"/>
        </w:rPr>
        <w:t>,</w:t>
      </w:r>
      <w:r w:rsidRPr="0099099C">
        <w:rPr>
          <w:rFonts w:ascii="Brush Script MT Italic" w:eastAsia="Times New Roman" w:hAnsi="Brush Script MT Italic" w:cs="Brush Script MT Italic"/>
          <w:kern w:val="1"/>
          <w:sz w:val="24"/>
          <w:szCs w:val="32"/>
          <w:lang w:val="en-US" w:eastAsia="it-IT"/>
        </w:rPr>
        <w:t>SDB</w:t>
      </w:r>
      <w:bookmarkStart w:id="0" w:name="_GoBack"/>
      <w:bookmarkEnd w:id="0"/>
      <w:proofErr w:type="spellEnd"/>
    </w:p>
    <w:p w:rsidR="002D752B" w:rsidRPr="0099099C" w:rsidRDefault="00EC2984" w:rsidP="0099099C">
      <w:pPr>
        <w:spacing w:after="0" w:line="240" w:lineRule="auto"/>
        <w:rPr>
          <w:rFonts w:ascii="Bookman Old Style" w:eastAsia="Times New Roman" w:hAnsi="Bookman Old Style" w:cs="Bookman Old Style"/>
          <w:kern w:val="1"/>
          <w:sz w:val="24"/>
          <w:szCs w:val="24"/>
          <w:lang w:val="en-US" w:eastAsia="it-IT"/>
        </w:rPr>
      </w:pPr>
      <w:proofErr w:type="spellStart"/>
      <w:r w:rsidRPr="0099099C">
        <w:rPr>
          <w:rFonts w:ascii="Bookman Old Style" w:eastAsia="Times New Roman" w:hAnsi="Bookman Old Style" w:cs="Bookman Old Style"/>
          <w:kern w:val="1"/>
          <w:sz w:val="24"/>
          <w:szCs w:val="24"/>
          <w:lang w:val="en-US" w:eastAsia="it-IT"/>
        </w:rPr>
        <w:t>Reitor-Mor</w:t>
      </w:r>
      <w:proofErr w:type="spellEnd"/>
    </w:p>
    <w:sectPr w:rsidR="002D752B" w:rsidRPr="0099099C" w:rsidSect="00CB53F9">
      <w:pgSz w:w="11906" w:h="16838"/>
      <w:pgMar w:top="1417" w:right="1134" w:bottom="69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rush Script MT Italic">
    <w:altName w:val="Arial Unicode MS"/>
    <w:charset w:val="86"/>
    <w:family w:val="script"/>
    <w:pitch w:val="variable"/>
    <w:sig w:usb0="01000887" w:usb1="090E0000" w:usb2="00000010" w:usb3="00000000" w:csb0="0025003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B6613"/>
    <w:multiLevelType w:val="multilevel"/>
    <w:tmpl w:val="7EB0B54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8C"/>
    <w:rsid w:val="00057BA8"/>
    <w:rsid w:val="000F5D5E"/>
    <w:rsid w:val="0015312B"/>
    <w:rsid w:val="0020527E"/>
    <w:rsid w:val="0021384B"/>
    <w:rsid w:val="00225C7B"/>
    <w:rsid w:val="002C0A20"/>
    <w:rsid w:val="002D752B"/>
    <w:rsid w:val="003755A9"/>
    <w:rsid w:val="003B118A"/>
    <w:rsid w:val="003C5646"/>
    <w:rsid w:val="00474242"/>
    <w:rsid w:val="00487267"/>
    <w:rsid w:val="00491B5C"/>
    <w:rsid w:val="004E31F2"/>
    <w:rsid w:val="005D3DFF"/>
    <w:rsid w:val="00600900"/>
    <w:rsid w:val="00772292"/>
    <w:rsid w:val="007C4132"/>
    <w:rsid w:val="00834E41"/>
    <w:rsid w:val="00843A3B"/>
    <w:rsid w:val="008D1686"/>
    <w:rsid w:val="008F622B"/>
    <w:rsid w:val="0099099C"/>
    <w:rsid w:val="00A55038"/>
    <w:rsid w:val="00BA485B"/>
    <w:rsid w:val="00C11651"/>
    <w:rsid w:val="00CB53F9"/>
    <w:rsid w:val="00E40CFE"/>
    <w:rsid w:val="00EC2984"/>
    <w:rsid w:val="00F00BD2"/>
    <w:rsid w:val="00F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44A7"/>
  <w15:chartTrackingRefBased/>
  <w15:docId w15:val="{6F3843CA-1EA2-4D46-AE61-AEB80324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267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739</Words>
  <Characters>3786</Characters>
  <Application>Microsoft Office Word</Application>
  <DocSecurity>0</DocSecurity>
  <Lines>102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Nitto</dc:creator>
  <cp:keywords/>
  <dc:description/>
  <cp:lastModifiedBy>Mario Baroni</cp:lastModifiedBy>
  <cp:revision>4</cp:revision>
  <cp:lastPrinted>2018-12-07T11:31:00Z</cp:lastPrinted>
  <dcterms:created xsi:type="dcterms:W3CDTF">2018-12-07T11:29:00Z</dcterms:created>
  <dcterms:modified xsi:type="dcterms:W3CDTF">2018-12-10T08:46:00Z</dcterms:modified>
</cp:coreProperties>
</file>